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6D89" w:rsidP="00416D89">
      <w:pPr>
        <w:pStyle w:val="Title"/>
        <w:ind w:left="2832" w:firstLine="7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416D89" w:rsidP="00416D89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416D89" w:rsidP="00416D89">
      <w:pPr>
        <w:jc w:val="center"/>
        <w:rPr>
          <w:sz w:val="26"/>
          <w:szCs w:val="26"/>
        </w:rPr>
      </w:pPr>
    </w:p>
    <w:p w:rsidR="00416D89" w:rsidP="00416D89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01 апреля 2024 года</w:t>
      </w:r>
    </w:p>
    <w:p w:rsidR="00416D89" w:rsidP="00416D89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i/>
          <w:sz w:val="26"/>
          <w:szCs w:val="26"/>
        </w:rPr>
        <w:t xml:space="preserve">                                                                         </w:t>
      </w:r>
    </w:p>
    <w:p w:rsidR="00416D89" w:rsidP="00416D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судебного участка № 2 Ханты-Мансийского судебного района Ханты-Мансийского автономного округа – Югры Новокшенова О.А.,</w:t>
      </w:r>
    </w:p>
    <w:p w:rsidR="00416D89" w:rsidP="00416D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№5-407-2802/2024, возбужденное по ч.3 ст.12.12 КоАП РФ в отношении </w:t>
      </w:r>
      <w:r>
        <w:rPr>
          <w:b/>
          <w:sz w:val="26"/>
          <w:szCs w:val="26"/>
        </w:rPr>
        <w:t xml:space="preserve">Устинова </w:t>
      </w:r>
      <w:r w:rsidR="00F41A9D">
        <w:rPr>
          <w:sz w:val="26"/>
          <w:szCs w:val="26"/>
        </w:rPr>
        <w:t>**</w:t>
      </w:r>
      <w:r w:rsidR="00F41A9D">
        <w:rPr>
          <w:sz w:val="26"/>
          <w:szCs w:val="26"/>
        </w:rPr>
        <w:t xml:space="preserve">*  </w:t>
      </w:r>
      <w:r>
        <w:rPr>
          <w:sz w:val="26"/>
          <w:szCs w:val="26"/>
        </w:rPr>
        <w:t>,</w:t>
      </w:r>
    </w:p>
    <w:p w:rsidR="00416D89" w:rsidP="00416D89">
      <w:pPr>
        <w:ind w:firstLine="567"/>
        <w:jc w:val="center"/>
        <w:rPr>
          <w:b/>
          <w:sz w:val="26"/>
          <w:szCs w:val="26"/>
        </w:rPr>
      </w:pPr>
    </w:p>
    <w:p w:rsidR="00416D89" w:rsidP="00416D89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416D89" w:rsidP="00416D89">
      <w:pPr>
        <w:ind w:firstLine="567"/>
        <w:jc w:val="center"/>
        <w:rPr>
          <w:sz w:val="26"/>
          <w:szCs w:val="26"/>
        </w:rPr>
      </w:pPr>
    </w:p>
    <w:p w:rsidR="00416D89" w:rsidP="00416D89">
      <w:pPr>
        <w:pStyle w:val="BodyText"/>
        <w:ind w:firstLine="567"/>
        <w:rPr>
          <w:szCs w:val="26"/>
        </w:rPr>
      </w:pPr>
      <w:r>
        <w:rPr>
          <w:szCs w:val="26"/>
        </w:rPr>
        <w:t xml:space="preserve">Устинов Н.О. 12.02.2024 около 00 час. 34 мин. </w:t>
      </w:r>
      <w:r w:rsidR="00F41A9D">
        <w:rPr>
          <w:szCs w:val="26"/>
        </w:rPr>
        <w:t>м</w:t>
      </w:r>
      <w:r>
        <w:rPr>
          <w:szCs w:val="26"/>
        </w:rPr>
        <w:t>, управляя транспортным средством «</w:t>
      </w:r>
      <w:r w:rsidR="00F41A9D">
        <w:rPr>
          <w:szCs w:val="26"/>
        </w:rPr>
        <w:t>**</w:t>
      </w:r>
      <w:r w:rsidR="00F41A9D">
        <w:rPr>
          <w:szCs w:val="26"/>
        </w:rPr>
        <w:t xml:space="preserve">*  </w:t>
      </w:r>
      <w:r>
        <w:rPr>
          <w:szCs w:val="26"/>
        </w:rPr>
        <w:t>»</w:t>
      </w:r>
      <w:r>
        <w:rPr>
          <w:szCs w:val="26"/>
        </w:rPr>
        <w:t xml:space="preserve"> регистрационный знак </w:t>
      </w:r>
      <w:r w:rsidR="00F41A9D">
        <w:rPr>
          <w:szCs w:val="26"/>
        </w:rPr>
        <w:t xml:space="preserve">***  </w:t>
      </w:r>
      <w:r>
        <w:rPr>
          <w:szCs w:val="26"/>
        </w:rPr>
        <w:t>в нарушение п.6.2 ПДД РФ проехал на запрещающий сигнал светофора, чем повторно совершил правонарушение, предусмотренное ч.1 ст.12.12 КоАП РФ.</w:t>
      </w:r>
    </w:p>
    <w:p w:rsidR="00416D89" w:rsidP="00416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судебное заседание Устинов Н.О.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заседании, не воспользовался.</w:t>
      </w:r>
    </w:p>
    <w:p w:rsidR="00416D89" w:rsidP="00416D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416D89" w:rsidP="00416D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Мировой судья продолжил рассмотрение дела в отсутствие нарушителя.</w:t>
      </w:r>
    </w:p>
    <w:p w:rsidR="00416D89" w:rsidP="00416D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416D89" w:rsidP="00416D89">
      <w:pPr>
        <w:pStyle w:val="BodyTextIndent"/>
        <w:ind w:firstLine="567"/>
        <w:rPr>
          <w:szCs w:val="26"/>
        </w:rPr>
      </w:pPr>
      <w:r>
        <w:rPr>
          <w:szCs w:val="26"/>
        </w:rPr>
        <w:t xml:space="preserve">Водитель транспортного средства в соответствии с п.1.3,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416D89" w:rsidP="00416D8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п.6.2 ПДД РФ желтый, красный сигнал светофора, в том числе </w:t>
      </w:r>
      <w:r>
        <w:rPr>
          <w:sz w:val="26"/>
          <w:szCs w:val="26"/>
        </w:rPr>
        <w:t>мигающий,  запрещает</w:t>
      </w:r>
      <w:r>
        <w:rPr>
          <w:sz w:val="26"/>
          <w:szCs w:val="26"/>
        </w:rPr>
        <w:t xml:space="preserve"> движение.</w:t>
      </w:r>
    </w:p>
    <w:p w:rsidR="00416D89" w:rsidP="00416D89">
      <w:pPr>
        <w:pStyle w:val="BodyTextIndent"/>
        <w:ind w:firstLine="567"/>
        <w:rPr>
          <w:szCs w:val="26"/>
        </w:rPr>
      </w:pPr>
      <w:r>
        <w:rPr>
          <w:szCs w:val="26"/>
        </w:rPr>
        <w:t xml:space="preserve">Виновность Устинова Н.О. в совершении вмененного </w:t>
      </w:r>
      <w:r>
        <w:rPr>
          <w:szCs w:val="26"/>
        </w:rPr>
        <w:t>правонарушения  подтверждается</w:t>
      </w:r>
      <w:r>
        <w:rPr>
          <w:szCs w:val="26"/>
        </w:rPr>
        <w:t xml:space="preserve">  исследованными судом доказательствами:</w:t>
      </w:r>
    </w:p>
    <w:p w:rsidR="00416D89" w:rsidP="00416D89">
      <w:pPr>
        <w:pStyle w:val="BodyTextIndent"/>
        <w:ind w:firstLine="567"/>
        <w:rPr>
          <w:szCs w:val="26"/>
        </w:rPr>
      </w:pPr>
      <w:r>
        <w:rPr>
          <w:szCs w:val="26"/>
        </w:rPr>
        <w:t>протоколом об административном правонарушении;</w:t>
      </w:r>
    </w:p>
    <w:p w:rsidR="00416D89" w:rsidP="00416D89">
      <w:pPr>
        <w:pStyle w:val="BodyTextIndent"/>
        <w:ind w:firstLine="567"/>
        <w:rPr>
          <w:szCs w:val="26"/>
        </w:rPr>
      </w:pPr>
      <w:r>
        <w:rPr>
          <w:szCs w:val="26"/>
        </w:rPr>
        <w:t>копией постановления по делу об административном правонарушении от 11.07.2023 с отметкой о вступлении в законную силу 11.07.2023;</w:t>
      </w:r>
    </w:p>
    <w:p w:rsidR="00416D89" w:rsidP="00416D89">
      <w:pPr>
        <w:pStyle w:val="BodyTextIndent"/>
        <w:ind w:firstLine="567"/>
        <w:rPr>
          <w:szCs w:val="26"/>
        </w:rPr>
      </w:pPr>
      <w:r>
        <w:rPr>
          <w:szCs w:val="26"/>
        </w:rPr>
        <w:t>рапортом сотрудника ГИБДД,</w:t>
      </w:r>
    </w:p>
    <w:p w:rsidR="00416D89" w:rsidP="00416D89">
      <w:pPr>
        <w:pStyle w:val="BodyTextIndent"/>
        <w:ind w:firstLine="567"/>
        <w:rPr>
          <w:szCs w:val="26"/>
        </w:rPr>
      </w:pPr>
      <w:r>
        <w:rPr>
          <w:szCs w:val="26"/>
        </w:rPr>
        <w:t>СД диском с видеозаписью</w:t>
      </w:r>
    </w:p>
    <w:p w:rsidR="00416D89" w:rsidP="00416D89">
      <w:pPr>
        <w:pStyle w:val="BodyTextIndent"/>
        <w:ind w:firstLine="567"/>
        <w:rPr>
          <w:szCs w:val="26"/>
        </w:rPr>
      </w:pPr>
      <w:r>
        <w:rPr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 и нашли объективное подтверждение в ходе судебного разбирательства.</w:t>
      </w:r>
    </w:p>
    <w:p w:rsidR="00416D89" w:rsidP="00416D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вина Устинова Н.О.  по факту повторного совершения административного правонарушения, предусмотренного частью 1 статьи 12.12 КАП РФ, нашла свое подтверждение.</w:t>
      </w:r>
    </w:p>
    <w:p w:rsidR="00416D89" w:rsidP="00416D89">
      <w:pPr>
        <w:pStyle w:val="BodyTextIndent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Действия нарушителя мировой судья квалифицирует по ч.3 ст.12.12 КоАП РФ.</w:t>
      </w:r>
    </w:p>
    <w:p w:rsidR="00416D89" w:rsidP="00416D8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Смягчающих и отягчающих административную ответственность обстоятельств мировым судьей не установлено.</w:t>
      </w:r>
    </w:p>
    <w:p w:rsidR="00416D89" w:rsidP="00416D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административного наказания, суд учитывает характер правонарушения и его последствия; личность нарушителя. </w:t>
      </w:r>
    </w:p>
    <w:p w:rsidR="00416D89" w:rsidP="00416D89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416D89" w:rsidP="00416D89">
      <w:pPr>
        <w:ind w:firstLine="567"/>
        <w:jc w:val="center"/>
        <w:rPr>
          <w:b/>
          <w:snapToGrid w:val="0"/>
          <w:color w:val="000000"/>
          <w:sz w:val="26"/>
          <w:szCs w:val="26"/>
        </w:rPr>
      </w:pPr>
    </w:p>
    <w:p w:rsidR="00416D89" w:rsidP="00416D89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416D89" w:rsidP="00416D89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416D89" w:rsidP="00416D89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 xml:space="preserve">Устинова </w:t>
      </w:r>
      <w:r w:rsidR="00F41A9D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виновным в совершении административного правонарушения, предусмотренного ч.3 ст.12.12 Кодекса РФ об административных правонарушениях, </w:t>
      </w:r>
      <w:r>
        <w:rPr>
          <w:snapToGrid w:val="0"/>
          <w:color w:val="000000"/>
          <w:sz w:val="26"/>
          <w:szCs w:val="26"/>
        </w:rPr>
        <w:t xml:space="preserve">и назначить наказание в виде административного штрафа в размере </w:t>
      </w:r>
      <w:r>
        <w:rPr>
          <w:b/>
          <w:snapToGrid w:val="0"/>
          <w:color w:val="000000"/>
          <w:sz w:val="26"/>
          <w:szCs w:val="26"/>
        </w:rPr>
        <w:t>5000 (пять тысяч)</w:t>
      </w:r>
      <w:r>
        <w:rPr>
          <w:snapToGrid w:val="0"/>
          <w:color w:val="000000"/>
          <w:sz w:val="26"/>
          <w:szCs w:val="26"/>
        </w:rPr>
        <w:t xml:space="preserve"> рублей. </w:t>
      </w:r>
    </w:p>
    <w:p w:rsidR="00416D89" w:rsidP="00416D89">
      <w:pPr>
        <w:ind w:firstLine="54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Постановление может быть обжаловано в Ханты-Мансийский </w:t>
      </w:r>
      <w:r>
        <w:rPr>
          <w:snapToGrid w:val="0"/>
          <w:sz w:val="26"/>
          <w:szCs w:val="26"/>
        </w:rPr>
        <w:t>районный  суд</w:t>
      </w:r>
      <w:r>
        <w:rPr>
          <w:snapToGrid w:val="0"/>
          <w:sz w:val="26"/>
          <w:szCs w:val="26"/>
        </w:rPr>
        <w:t xml:space="preserve"> путем подачи жалобы мировому судье в течение 10 суток со дня получения копии постановления.</w:t>
      </w:r>
    </w:p>
    <w:p w:rsidR="00416D89" w:rsidP="00416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416D89" w:rsidP="00416D89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416D89" w:rsidP="00416D89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по реквизитам:  </w:t>
      </w:r>
    </w:p>
    <w:p w:rsidR="00416D89" w:rsidP="00416D8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18810486240250003414</w:t>
      </w:r>
    </w:p>
    <w:p w:rsidR="00416D89" w:rsidP="00416D89">
      <w:pPr>
        <w:pStyle w:val="BodyText2"/>
        <w:ind w:firstLine="567"/>
        <w:rPr>
          <w:szCs w:val="26"/>
        </w:rPr>
      </w:pPr>
    </w:p>
    <w:p w:rsidR="00416D89" w:rsidP="00416D89">
      <w:pPr>
        <w:pStyle w:val="BodyText2"/>
        <w:rPr>
          <w:szCs w:val="26"/>
        </w:rPr>
      </w:pPr>
    </w:p>
    <w:p w:rsidR="00416D89" w:rsidP="00416D89">
      <w:pPr>
        <w:pStyle w:val="BodyText2"/>
        <w:rPr>
          <w:szCs w:val="26"/>
        </w:rPr>
      </w:pPr>
      <w:r>
        <w:rPr>
          <w:szCs w:val="26"/>
        </w:rPr>
        <w:t>Мировой судья                                                                                 О.А. Новокшенова</w:t>
      </w:r>
    </w:p>
    <w:p w:rsidR="00416D89" w:rsidP="00416D89">
      <w:pPr>
        <w:rPr>
          <w:sz w:val="26"/>
          <w:szCs w:val="26"/>
        </w:rPr>
      </w:pPr>
      <w:r>
        <w:rPr>
          <w:sz w:val="26"/>
          <w:szCs w:val="26"/>
        </w:rPr>
        <w:t>Копия верна</w:t>
      </w:r>
    </w:p>
    <w:p w:rsidR="00416D89" w:rsidP="00416D89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О.А. Новокшенова</w:t>
      </w:r>
    </w:p>
    <w:p w:rsidR="002E370B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1F"/>
    <w:rsid w:val="002E370B"/>
    <w:rsid w:val="00416D89"/>
    <w:rsid w:val="0079551F"/>
    <w:rsid w:val="00F41A9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41AF281-30A8-4F23-ADDA-ADC1AA43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6D89"/>
    <w:rPr>
      <w:color w:val="0000FF"/>
      <w:u w:val="single"/>
    </w:rPr>
  </w:style>
  <w:style w:type="paragraph" w:styleId="Title">
    <w:name w:val="Title"/>
    <w:basedOn w:val="Normal"/>
    <w:link w:val="a"/>
    <w:qFormat/>
    <w:rsid w:val="00416D89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416D89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416D89"/>
    <w:pPr>
      <w:jc w:val="both"/>
    </w:pPr>
    <w:rPr>
      <w:sz w:val="26"/>
    </w:rPr>
  </w:style>
  <w:style w:type="character" w:customStyle="1" w:styleId="a0">
    <w:name w:val="Основной текст Знак"/>
    <w:basedOn w:val="DefaultParagraphFont"/>
    <w:link w:val="BodyText"/>
    <w:semiHidden/>
    <w:rsid w:val="00416D8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416D89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416D8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416D89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416D89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416D89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416D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xmn.local\dfs\justice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